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1E" w:rsidRPr="00D50D1E" w:rsidRDefault="00D50D1E" w:rsidP="00D50D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D1E">
        <w:rPr>
          <w:rFonts w:ascii="Times New Roman" w:hAnsi="Times New Roman" w:cs="Times New Roman"/>
          <w:b/>
          <w:sz w:val="24"/>
          <w:szCs w:val="24"/>
        </w:rPr>
        <w:t>ПЛАН работы Ассоциации (проект)</w:t>
      </w:r>
    </w:p>
    <w:tbl>
      <w:tblPr>
        <w:tblStyle w:val="a3"/>
        <w:tblpPr w:leftFromText="180" w:rightFromText="180" w:vertAnchor="page" w:horzAnchor="margin" w:tblpXSpec="center" w:tblpY="1426"/>
        <w:tblW w:w="16302" w:type="dxa"/>
        <w:tblLayout w:type="fixed"/>
        <w:tblLook w:val="04A0"/>
      </w:tblPr>
      <w:tblGrid>
        <w:gridCol w:w="442"/>
        <w:gridCol w:w="1201"/>
        <w:gridCol w:w="3702"/>
        <w:gridCol w:w="292"/>
        <w:gridCol w:w="2145"/>
        <w:gridCol w:w="1965"/>
        <w:gridCol w:w="1560"/>
        <w:gridCol w:w="4995"/>
      </w:tblGrid>
      <w:tr w:rsidR="00D50D1E" w:rsidTr="008D611F">
        <w:tc>
          <w:tcPr>
            <w:tcW w:w="442" w:type="dxa"/>
          </w:tcPr>
          <w:p w:rsidR="00D50D1E" w:rsidRPr="00CE18DC" w:rsidRDefault="00D50D1E" w:rsidP="009726D3">
            <w:pPr>
              <w:jc w:val="center"/>
            </w:pPr>
            <w:r>
              <w:t>№</w:t>
            </w:r>
          </w:p>
        </w:tc>
        <w:tc>
          <w:tcPr>
            <w:tcW w:w="1201" w:type="dxa"/>
          </w:tcPr>
          <w:p w:rsidR="00D50D1E" w:rsidRDefault="00D50D1E" w:rsidP="009726D3">
            <w:r>
              <w:t>Месяц</w:t>
            </w:r>
          </w:p>
        </w:tc>
        <w:tc>
          <w:tcPr>
            <w:tcW w:w="3702" w:type="dxa"/>
          </w:tcPr>
          <w:p w:rsidR="00D50D1E" w:rsidRDefault="00D50D1E" w:rsidP="009726D3">
            <w:pPr>
              <w:jc w:val="center"/>
            </w:pPr>
            <w:r>
              <w:t>Повестка</w:t>
            </w:r>
          </w:p>
        </w:tc>
        <w:tc>
          <w:tcPr>
            <w:tcW w:w="2437" w:type="dxa"/>
            <w:gridSpan w:val="2"/>
          </w:tcPr>
          <w:p w:rsidR="00D50D1E" w:rsidRDefault="00D50D1E" w:rsidP="009726D3">
            <w:pPr>
              <w:jc w:val="center"/>
            </w:pPr>
            <w:r>
              <w:t>Кто готовит</w:t>
            </w:r>
          </w:p>
        </w:tc>
        <w:tc>
          <w:tcPr>
            <w:tcW w:w="1965" w:type="dxa"/>
          </w:tcPr>
          <w:p w:rsidR="00D50D1E" w:rsidRDefault="00D50D1E" w:rsidP="009726D3">
            <w:pPr>
              <w:jc w:val="center"/>
            </w:pPr>
            <w:r>
              <w:t>Приглашаются</w:t>
            </w:r>
          </w:p>
        </w:tc>
        <w:tc>
          <w:tcPr>
            <w:tcW w:w="1560" w:type="dxa"/>
          </w:tcPr>
          <w:p w:rsidR="00D50D1E" w:rsidRDefault="00D50D1E" w:rsidP="009726D3">
            <w:pPr>
              <w:jc w:val="center"/>
            </w:pPr>
            <w:r>
              <w:t>Место проведения</w:t>
            </w:r>
          </w:p>
        </w:tc>
        <w:tc>
          <w:tcPr>
            <w:tcW w:w="4995" w:type="dxa"/>
          </w:tcPr>
          <w:p w:rsidR="00D50D1E" w:rsidRDefault="00D50D1E" w:rsidP="009726D3">
            <w:pPr>
              <w:jc w:val="center"/>
            </w:pPr>
            <w:r>
              <w:t>Планируемый Результат</w:t>
            </w:r>
          </w:p>
        </w:tc>
      </w:tr>
      <w:tr w:rsidR="00D50D1E" w:rsidTr="008D611F">
        <w:tc>
          <w:tcPr>
            <w:tcW w:w="16302" w:type="dxa"/>
            <w:gridSpan w:val="8"/>
          </w:tcPr>
          <w:p w:rsidR="00D50D1E" w:rsidRPr="00A23F7A" w:rsidRDefault="00D50D1E" w:rsidP="009726D3">
            <w:pPr>
              <w:jc w:val="center"/>
              <w:rPr>
                <w:b/>
              </w:rPr>
            </w:pPr>
            <w:r w:rsidRPr="00A23F7A">
              <w:rPr>
                <w:b/>
                <w:lang w:val="en-US"/>
              </w:rPr>
              <w:t>I</w:t>
            </w:r>
            <w:r w:rsidRPr="00A23F7A">
              <w:rPr>
                <w:b/>
              </w:rPr>
              <w:t xml:space="preserve"> собрание ассоциации</w:t>
            </w:r>
          </w:p>
        </w:tc>
      </w:tr>
      <w:tr w:rsidR="00D50D1E" w:rsidTr="008D611F">
        <w:tc>
          <w:tcPr>
            <w:tcW w:w="442" w:type="dxa"/>
          </w:tcPr>
          <w:p w:rsidR="00D50D1E" w:rsidRDefault="00D50D1E" w:rsidP="009726D3">
            <w:r>
              <w:t>1</w:t>
            </w:r>
          </w:p>
        </w:tc>
        <w:tc>
          <w:tcPr>
            <w:tcW w:w="1201" w:type="dxa"/>
          </w:tcPr>
          <w:p w:rsidR="00D50D1E" w:rsidRDefault="00D50D1E" w:rsidP="009726D3">
            <w:r>
              <w:t>Июнь</w:t>
            </w:r>
          </w:p>
        </w:tc>
        <w:tc>
          <w:tcPr>
            <w:tcW w:w="3994" w:type="dxa"/>
            <w:gridSpan w:val="2"/>
          </w:tcPr>
          <w:p w:rsidR="00D50D1E" w:rsidRDefault="00D50D1E" w:rsidP="009726D3">
            <w:r>
              <w:t>Оптимизация процесса сдачи-приемки лифтов, а также их декларирования</w:t>
            </w:r>
          </w:p>
          <w:p w:rsidR="00D50D1E" w:rsidRDefault="00D50D1E" w:rsidP="009726D3"/>
        </w:tc>
        <w:tc>
          <w:tcPr>
            <w:tcW w:w="2145" w:type="dxa"/>
          </w:tcPr>
          <w:p w:rsidR="00D50D1E" w:rsidRDefault="00D50D1E" w:rsidP="009726D3">
            <w:proofErr w:type="spellStart"/>
            <w:r>
              <w:t>Гомельлифт</w:t>
            </w:r>
            <w:proofErr w:type="spellEnd"/>
            <w:r>
              <w:t xml:space="preserve">; </w:t>
            </w:r>
            <w:proofErr w:type="spellStart"/>
            <w:r>
              <w:t>Минобллифт</w:t>
            </w:r>
            <w:proofErr w:type="spellEnd"/>
          </w:p>
        </w:tc>
        <w:tc>
          <w:tcPr>
            <w:tcW w:w="1965" w:type="dxa"/>
          </w:tcPr>
          <w:p w:rsidR="00D50D1E" w:rsidRDefault="00D50D1E" w:rsidP="009726D3"/>
          <w:p w:rsidR="00D50D1E" w:rsidRDefault="00D50D1E" w:rsidP="009726D3">
            <w:proofErr w:type="spellStart"/>
            <w:r>
              <w:t>Госпромнадзор</w:t>
            </w:r>
            <w:proofErr w:type="spellEnd"/>
          </w:p>
        </w:tc>
        <w:tc>
          <w:tcPr>
            <w:tcW w:w="1560" w:type="dxa"/>
          </w:tcPr>
          <w:p w:rsidR="00D50D1E" w:rsidRDefault="00D50D1E" w:rsidP="009726D3">
            <w:r>
              <w:t>Фабричная, 22</w:t>
            </w:r>
          </w:p>
        </w:tc>
        <w:tc>
          <w:tcPr>
            <w:tcW w:w="4995" w:type="dxa"/>
          </w:tcPr>
          <w:p w:rsidR="00D50D1E" w:rsidRDefault="00D50D1E" w:rsidP="009726D3">
            <w:r>
              <w:t xml:space="preserve">Выработка мероприятий по упрощения и сокращению </w:t>
            </w:r>
            <w:proofErr w:type="gramStart"/>
            <w:r>
              <w:t>сроков процесса сдачи/приёмки лифтов</w:t>
            </w:r>
            <w:proofErr w:type="gramEnd"/>
            <w:r>
              <w:t xml:space="preserve"> после их монтажа/наладки и выработка предложений в Департамент </w:t>
            </w:r>
            <w:proofErr w:type="spellStart"/>
            <w:r>
              <w:t>Госпромнадзор</w:t>
            </w:r>
            <w:proofErr w:type="spellEnd"/>
          </w:p>
        </w:tc>
      </w:tr>
      <w:tr w:rsidR="00D50D1E" w:rsidTr="008D611F">
        <w:tc>
          <w:tcPr>
            <w:tcW w:w="442" w:type="dxa"/>
          </w:tcPr>
          <w:p w:rsidR="00D50D1E" w:rsidRDefault="00D50D1E" w:rsidP="009726D3"/>
        </w:tc>
        <w:tc>
          <w:tcPr>
            <w:tcW w:w="1201" w:type="dxa"/>
          </w:tcPr>
          <w:p w:rsidR="00D50D1E" w:rsidRDefault="00D50D1E" w:rsidP="009726D3"/>
        </w:tc>
        <w:tc>
          <w:tcPr>
            <w:tcW w:w="3994" w:type="dxa"/>
            <w:gridSpan w:val="2"/>
          </w:tcPr>
          <w:p w:rsidR="00D50D1E" w:rsidRDefault="00D50D1E" w:rsidP="009726D3">
            <w:r>
              <w:t>Упрощение процедуры лицензирования и подтверждения лицензирования монтажных и обслуживающих организаций.</w:t>
            </w:r>
          </w:p>
        </w:tc>
        <w:tc>
          <w:tcPr>
            <w:tcW w:w="2145" w:type="dxa"/>
          </w:tcPr>
          <w:p w:rsidR="00D50D1E" w:rsidRDefault="00D50D1E" w:rsidP="009726D3">
            <w:proofErr w:type="spellStart"/>
            <w:r>
              <w:t>Гомельлифт</w:t>
            </w:r>
            <w:proofErr w:type="spellEnd"/>
            <w:r>
              <w:t xml:space="preserve">; </w:t>
            </w:r>
            <w:proofErr w:type="spellStart"/>
            <w:r>
              <w:t>Минобллифт</w:t>
            </w:r>
            <w:proofErr w:type="spellEnd"/>
            <w:r>
              <w:t>; Меридиан;</w:t>
            </w:r>
          </w:p>
          <w:p w:rsidR="00D50D1E" w:rsidRDefault="00D50D1E" w:rsidP="009726D3">
            <w:proofErr w:type="spellStart"/>
            <w:r>
              <w:t>Мапид</w:t>
            </w:r>
            <w:proofErr w:type="spellEnd"/>
          </w:p>
          <w:p w:rsidR="00D50D1E" w:rsidRDefault="00D50D1E" w:rsidP="009726D3">
            <w:r>
              <w:t>ОАО «</w:t>
            </w:r>
            <w:proofErr w:type="spellStart"/>
            <w:r>
              <w:t>Лифтсервис</w:t>
            </w:r>
            <w:proofErr w:type="spellEnd"/>
            <w:r>
              <w:t>»</w:t>
            </w:r>
          </w:p>
        </w:tc>
        <w:tc>
          <w:tcPr>
            <w:tcW w:w="1965" w:type="dxa"/>
          </w:tcPr>
          <w:p w:rsidR="00D50D1E" w:rsidRDefault="00D50D1E" w:rsidP="009726D3">
            <w:proofErr w:type="spellStart"/>
            <w:r>
              <w:t>Госпромнадзор</w:t>
            </w:r>
            <w:proofErr w:type="spellEnd"/>
          </w:p>
        </w:tc>
        <w:tc>
          <w:tcPr>
            <w:tcW w:w="1560" w:type="dxa"/>
          </w:tcPr>
          <w:p w:rsidR="00D50D1E" w:rsidRDefault="00D50D1E" w:rsidP="009726D3"/>
        </w:tc>
        <w:tc>
          <w:tcPr>
            <w:tcW w:w="4995" w:type="dxa"/>
          </w:tcPr>
          <w:p w:rsidR="00D50D1E" w:rsidRDefault="00D50D1E" w:rsidP="009726D3">
            <w:r>
              <w:t xml:space="preserve">Выработка мероприятий и предложений для Департамента </w:t>
            </w:r>
            <w:proofErr w:type="spellStart"/>
            <w:r>
              <w:t>Госпромнадзор</w:t>
            </w:r>
            <w:proofErr w:type="spellEnd"/>
            <w:r>
              <w:t xml:space="preserve"> по упрощению и оптимизации бюрократических процедур и сокращению сроков процесса лицензирования </w:t>
            </w:r>
          </w:p>
        </w:tc>
      </w:tr>
      <w:tr w:rsidR="00D50D1E" w:rsidTr="008D611F">
        <w:tc>
          <w:tcPr>
            <w:tcW w:w="442" w:type="dxa"/>
          </w:tcPr>
          <w:p w:rsidR="00D50D1E" w:rsidRDefault="00D50D1E" w:rsidP="009726D3">
            <w:r>
              <w:t>2</w:t>
            </w:r>
          </w:p>
        </w:tc>
        <w:tc>
          <w:tcPr>
            <w:tcW w:w="1201" w:type="dxa"/>
          </w:tcPr>
          <w:p w:rsidR="00D50D1E" w:rsidRDefault="00D50D1E" w:rsidP="009726D3">
            <w:r>
              <w:t>Июль</w:t>
            </w:r>
          </w:p>
        </w:tc>
        <w:tc>
          <w:tcPr>
            <w:tcW w:w="3994" w:type="dxa"/>
            <w:gridSpan w:val="2"/>
          </w:tcPr>
          <w:p w:rsidR="00D50D1E" w:rsidRDefault="00D50D1E" w:rsidP="009726D3">
            <w:r>
              <w:t>О мерах противодействия недобросовестной конкуренции при участии в торгах на монтаж и обслуживание лифтов</w:t>
            </w:r>
          </w:p>
        </w:tc>
        <w:tc>
          <w:tcPr>
            <w:tcW w:w="2145" w:type="dxa"/>
          </w:tcPr>
          <w:p w:rsidR="00D50D1E" w:rsidRDefault="00D50D1E" w:rsidP="009726D3">
            <w:proofErr w:type="spellStart"/>
            <w:r>
              <w:t>Гомельлифт</w:t>
            </w:r>
            <w:proofErr w:type="spellEnd"/>
            <w:r>
              <w:t>;</w:t>
            </w:r>
          </w:p>
          <w:p w:rsidR="00D50D1E" w:rsidRDefault="00D50D1E" w:rsidP="009726D3">
            <w:r>
              <w:t xml:space="preserve">Меридиан; </w:t>
            </w:r>
            <w:proofErr w:type="spellStart"/>
            <w:r>
              <w:t>Мапид</w:t>
            </w:r>
            <w:proofErr w:type="spellEnd"/>
            <w:r>
              <w:t>;</w:t>
            </w:r>
          </w:p>
          <w:p w:rsidR="00D50D1E" w:rsidRDefault="00D50D1E" w:rsidP="009726D3">
            <w:r>
              <w:t xml:space="preserve"> Су-1, тр.35</w:t>
            </w:r>
          </w:p>
        </w:tc>
        <w:tc>
          <w:tcPr>
            <w:tcW w:w="1965" w:type="dxa"/>
          </w:tcPr>
          <w:p w:rsidR="00D50D1E" w:rsidRDefault="00D50D1E" w:rsidP="009726D3">
            <w:r>
              <w:t>Минэкономики</w:t>
            </w:r>
          </w:p>
          <w:p w:rsidR="00D50D1E" w:rsidRDefault="00D50D1E" w:rsidP="009726D3">
            <w:proofErr w:type="spellStart"/>
            <w:r>
              <w:t>Минторг</w:t>
            </w:r>
            <w:proofErr w:type="spellEnd"/>
          </w:p>
          <w:p w:rsidR="00D50D1E" w:rsidRDefault="00D50D1E" w:rsidP="009726D3"/>
        </w:tc>
        <w:tc>
          <w:tcPr>
            <w:tcW w:w="1560" w:type="dxa"/>
          </w:tcPr>
          <w:p w:rsidR="00D50D1E" w:rsidRDefault="00D50D1E" w:rsidP="009726D3"/>
        </w:tc>
        <w:tc>
          <w:tcPr>
            <w:tcW w:w="4995" w:type="dxa"/>
          </w:tcPr>
          <w:p w:rsidR="00D50D1E" w:rsidRDefault="00D50D1E" w:rsidP="009726D3">
            <w:r>
              <w:t xml:space="preserve">Выработка предложений для МИНЭКОНОМИКИ и </w:t>
            </w:r>
            <w:proofErr w:type="spellStart"/>
            <w:r>
              <w:t>МинТорга</w:t>
            </w:r>
            <w:proofErr w:type="spellEnd"/>
            <w:r>
              <w:t xml:space="preserve"> о применении мер по борьбе с недобросовестной конкуренцией</w:t>
            </w:r>
          </w:p>
        </w:tc>
      </w:tr>
      <w:tr w:rsidR="00D50D1E" w:rsidTr="008D611F">
        <w:tc>
          <w:tcPr>
            <w:tcW w:w="442" w:type="dxa"/>
          </w:tcPr>
          <w:p w:rsidR="00D50D1E" w:rsidRDefault="00D50D1E" w:rsidP="009726D3">
            <w:r>
              <w:t>3</w:t>
            </w:r>
          </w:p>
        </w:tc>
        <w:tc>
          <w:tcPr>
            <w:tcW w:w="1201" w:type="dxa"/>
          </w:tcPr>
          <w:p w:rsidR="00D50D1E" w:rsidRDefault="00D50D1E" w:rsidP="009726D3">
            <w:r>
              <w:t>Сентябрь</w:t>
            </w:r>
          </w:p>
        </w:tc>
        <w:tc>
          <w:tcPr>
            <w:tcW w:w="3994" w:type="dxa"/>
            <w:gridSpan w:val="2"/>
          </w:tcPr>
          <w:p w:rsidR="00D50D1E" w:rsidRDefault="00D50D1E" w:rsidP="009726D3">
            <w:r>
              <w:t>1. Перспективы гармонизации НПА и ТНПА внутри ЕАЭС и с ЕС по вопросам монтажа, техобслуживания, изготовления лифтов.</w:t>
            </w:r>
          </w:p>
          <w:p w:rsidR="00D50D1E" w:rsidRDefault="00D50D1E" w:rsidP="009726D3">
            <w:r>
              <w:t>2. О применении противопожарных сертификатов РФ в РБ.</w:t>
            </w:r>
          </w:p>
          <w:p w:rsidR="00D50D1E" w:rsidRDefault="00D50D1E" w:rsidP="009726D3">
            <w:r>
              <w:t>3. О применении типовых проектов для однотипных шахт лифтов.</w:t>
            </w:r>
          </w:p>
        </w:tc>
        <w:tc>
          <w:tcPr>
            <w:tcW w:w="2145" w:type="dxa"/>
          </w:tcPr>
          <w:p w:rsidR="00D50D1E" w:rsidRDefault="00D50D1E" w:rsidP="009726D3">
            <w:r>
              <w:t>ОАО «МЛЗ»</w:t>
            </w:r>
          </w:p>
          <w:p w:rsidR="00D50D1E" w:rsidRDefault="00D50D1E" w:rsidP="009726D3">
            <w:proofErr w:type="spellStart"/>
            <w:r>
              <w:t>Гомельлифт</w:t>
            </w:r>
            <w:proofErr w:type="spellEnd"/>
          </w:p>
          <w:p w:rsidR="00D50D1E" w:rsidRDefault="00D50D1E" w:rsidP="009726D3">
            <w:proofErr w:type="spellStart"/>
            <w:r>
              <w:t>Миноблифт</w:t>
            </w:r>
            <w:proofErr w:type="spellEnd"/>
          </w:p>
          <w:p w:rsidR="00D50D1E" w:rsidRDefault="00D50D1E" w:rsidP="009726D3"/>
          <w:p w:rsidR="00D50D1E" w:rsidRDefault="00D50D1E" w:rsidP="009726D3"/>
        </w:tc>
        <w:tc>
          <w:tcPr>
            <w:tcW w:w="1965" w:type="dxa"/>
          </w:tcPr>
          <w:p w:rsidR="00D50D1E" w:rsidRDefault="00D50D1E" w:rsidP="009726D3">
            <w:r>
              <w:t>Госстандарт</w:t>
            </w:r>
          </w:p>
          <w:p w:rsidR="00D50D1E" w:rsidRDefault="00D50D1E" w:rsidP="009726D3">
            <w:proofErr w:type="spellStart"/>
            <w:r>
              <w:t>Госпромнадзор</w:t>
            </w:r>
            <w:proofErr w:type="spellEnd"/>
          </w:p>
          <w:p w:rsidR="00D50D1E" w:rsidRDefault="00D50D1E" w:rsidP="009726D3"/>
          <w:p w:rsidR="00D50D1E" w:rsidRDefault="00D50D1E" w:rsidP="009726D3"/>
          <w:p w:rsidR="00D50D1E" w:rsidRDefault="00D50D1E" w:rsidP="009726D3"/>
          <w:p w:rsidR="00D50D1E" w:rsidRDefault="00D50D1E" w:rsidP="009726D3"/>
          <w:p w:rsidR="008D611F" w:rsidRDefault="00D50D1E" w:rsidP="009726D3">
            <w:r>
              <w:t>Минстрой</w:t>
            </w:r>
            <w:r w:rsidR="008D611F">
              <w:t>-</w:t>
            </w:r>
          </w:p>
          <w:p w:rsidR="00D50D1E" w:rsidRDefault="00D50D1E" w:rsidP="009726D3">
            <w:r>
              <w:t>архитектуры</w:t>
            </w:r>
          </w:p>
        </w:tc>
        <w:tc>
          <w:tcPr>
            <w:tcW w:w="1560" w:type="dxa"/>
          </w:tcPr>
          <w:p w:rsidR="00D50D1E" w:rsidRDefault="00D50D1E" w:rsidP="009726D3"/>
        </w:tc>
        <w:tc>
          <w:tcPr>
            <w:tcW w:w="4995" w:type="dxa"/>
          </w:tcPr>
          <w:p w:rsidR="00D50D1E" w:rsidRDefault="00D50D1E" w:rsidP="009726D3">
            <w:r>
              <w:t xml:space="preserve">Внесение предложений в проект документов ЕАЭС; Госстандарт; в </w:t>
            </w:r>
            <w:proofErr w:type="spellStart"/>
            <w:r>
              <w:t>Госпромнадзор</w:t>
            </w:r>
            <w:proofErr w:type="spellEnd"/>
            <w:r>
              <w:t>; в МЧС.</w:t>
            </w:r>
          </w:p>
          <w:p w:rsidR="00D50D1E" w:rsidRDefault="00D50D1E" w:rsidP="009726D3"/>
          <w:p w:rsidR="00D50D1E" w:rsidRDefault="00D50D1E" w:rsidP="009726D3"/>
          <w:p w:rsidR="00D50D1E" w:rsidRDefault="00D50D1E" w:rsidP="009726D3"/>
          <w:p w:rsidR="00D50D1E" w:rsidRDefault="00D50D1E" w:rsidP="009726D3">
            <w:r>
              <w:t xml:space="preserve">Внесение предложений в Постановление </w:t>
            </w:r>
            <w:proofErr w:type="spellStart"/>
            <w:r>
              <w:t>МАиС</w:t>
            </w:r>
            <w:proofErr w:type="spellEnd"/>
          </w:p>
        </w:tc>
      </w:tr>
      <w:tr w:rsidR="00D50D1E" w:rsidTr="008D611F">
        <w:tc>
          <w:tcPr>
            <w:tcW w:w="442" w:type="dxa"/>
          </w:tcPr>
          <w:p w:rsidR="00D50D1E" w:rsidRDefault="00D50D1E" w:rsidP="009726D3">
            <w:r>
              <w:t>4</w:t>
            </w:r>
          </w:p>
        </w:tc>
        <w:tc>
          <w:tcPr>
            <w:tcW w:w="1201" w:type="dxa"/>
          </w:tcPr>
          <w:p w:rsidR="00D50D1E" w:rsidRDefault="00D50D1E" w:rsidP="009726D3">
            <w:r>
              <w:t>Октябрь</w:t>
            </w:r>
          </w:p>
        </w:tc>
        <w:tc>
          <w:tcPr>
            <w:tcW w:w="3994" w:type="dxa"/>
            <w:gridSpan w:val="2"/>
          </w:tcPr>
          <w:p w:rsidR="00D50D1E" w:rsidRDefault="00D50D1E" w:rsidP="009726D3">
            <w:r>
              <w:t>Обсуждение проблемы сбалансированности издержек и цен в процессе монтажа и обслуживание новых видов лифтов.</w:t>
            </w:r>
          </w:p>
        </w:tc>
        <w:tc>
          <w:tcPr>
            <w:tcW w:w="2145" w:type="dxa"/>
          </w:tcPr>
          <w:p w:rsidR="00D50D1E" w:rsidRDefault="00D50D1E" w:rsidP="009726D3">
            <w:r>
              <w:t>Меридиан;</w:t>
            </w:r>
          </w:p>
          <w:p w:rsidR="00D50D1E" w:rsidRDefault="00D50D1E" w:rsidP="009726D3">
            <w:proofErr w:type="spellStart"/>
            <w:r>
              <w:t>Лифтсервис</w:t>
            </w:r>
            <w:proofErr w:type="spellEnd"/>
          </w:p>
        </w:tc>
        <w:tc>
          <w:tcPr>
            <w:tcW w:w="1965" w:type="dxa"/>
          </w:tcPr>
          <w:p w:rsidR="00D50D1E" w:rsidRDefault="00D50D1E" w:rsidP="009726D3">
            <w:proofErr w:type="spellStart"/>
            <w:r>
              <w:t>МАиС</w:t>
            </w:r>
            <w:proofErr w:type="spellEnd"/>
            <w:r>
              <w:t>; РНТЦ; МЖКХ</w:t>
            </w:r>
          </w:p>
        </w:tc>
        <w:tc>
          <w:tcPr>
            <w:tcW w:w="1560" w:type="dxa"/>
          </w:tcPr>
          <w:p w:rsidR="00D50D1E" w:rsidRDefault="00D50D1E" w:rsidP="009726D3"/>
        </w:tc>
        <w:tc>
          <w:tcPr>
            <w:tcW w:w="4995" w:type="dxa"/>
          </w:tcPr>
          <w:p w:rsidR="00D50D1E" w:rsidRDefault="00D50D1E" w:rsidP="009726D3">
            <w:r>
              <w:t>Разработка методики планирования издержек и расчета цен на основе норм времени.</w:t>
            </w:r>
          </w:p>
        </w:tc>
      </w:tr>
      <w:tr w:rsidR="00D50D1E" w:rsidTr="008D611F">
        <w:tc>
          <w:tcPr>
            <w:tcW w:w="442" w:type="dxa"/>
          </w:tcPr>
          <w:p w:rsidR="00D50D1E" w:rsidRDefault="00D50D1E" w:rsidP="009726D3">
            <w:r>
              <w:t>5</w:t>
            </w:r>
          </w:p>
        </w:tc>
        <w:tc>
          <w:tcPr>
            <w:tcW w:w="1201" w:type="dxa"/>
          </w:tcPr>
          <w:p w:rsidR="00D50D1E" w:rsidRDefault="00D50D1E" w:rsidP="009726D3">
            <w:r>
              <w:t>Декабрь</w:t>
            </w:r>
          </w:p>
        </w:tc>
        <w:tc>
          <w:tcPr>
            <w:tcW w:w="3994" w:type="dxa"/>
            <w:gridSpan w:val="2"/>
          </w:tcPr>
          <w:p w:rsidR="00D50D1E" w:rsidRDefault="00D50D1E" w:rsidP="009726D3">
            <w:r>
              <w:t>О совершенствовании процесса подготовки и переподготовки кадров монтажников и электромехаников и проблемах их закрепления в организациях.</w:t>
            </w:r>
          </w:p>
        </w:tc>
        <w:tc>
          <w:tcPr>
            <w:tcW w:w="2145" w:type="dxa"/>
          </w:tcPr>
          <w:p w:rsidR="00D50D1E" w:rsidRDefault="00D50D1E" w:rsidP="009726D3">
            <w:r>
              <w:t>БСПН им. Пр. М. Кунявского;</w:t>
            </w:r>
          </w:p>
          <w:p w:rsidR="00D50D1E" w:rsidRDefault="00D50D1E" w:rsidP="009726D3">
            <w:proofErr w:type="spellStart"/>
            <w:r>
              <w:t>Гомельлифт</w:t>
            </w:r>
            <w:proofErr w:type="spellEnd"/>
          </w:p>
        </w:tc>
        <w:tc>
          <w:tcPr>
            <w:tcW w:w="1965" w:type="dxa"/>
          </w:tcPr>
          <w:p w:rsidR="00D50D1E" w:rsidRDefault="00D50D1E" w:rsidP="009726D3">
            <w:r>
              <w:t>Минобразования</w:t>
            </w:r>
          </w:p>
          <w:p w:rsidR="00D50D1E" w:rsidRDefault="00D50D1E" w:rsidP="009726D3">
            <w:proofErr w:type="spellStart"/>
            <w:r>
              <w:t>Минсоцтруда</w:t>
            </w:r>
            <w:proofErr w:type="spellEnd"/>
          </w:p>
          <w:p w:rsidR="00D50D1E" w:rsidRDefault="00D50D1E" w:rsidP="009726D3">
            <w:proofErr w:type="spellStart"/>
            <w:r>
              <w:t>Стройтехнорм</w:t>
            </w:r>
            <w:proofErr w:type="spellEnd"/>
          </w:p>
          <w:p w:rsidR="00D50D1E" w:rsidRDefault="00D50D1E" w:rsidP="009726D3">
            <w:proofErr w:type="spellStart"/>
            <w:r>
              <w:t>Могилев</w:t>
            </w:r>
            <w:r w:rsidR="008D611F">
              <w:t>-</w:t>
            </w:r>
            <w:r>
              <w:t>лифтпром</w:t>
            </w:r>
            <w:proofErr w:type="spellEnd"/>
          </w:p>
          <w:p w:rsidR="00D50D1E" w:rsidRDefault="00D50D1E" w:rsidP="009726D3">
            <w:proofErr w:type="spellStart"/>
            <w:r>
              <w:t>Госпромнадзор</w:t>
            </w:r>
            <w:proofErr w:type="spellEnd"/>
          </w:p>
        </w:tc>
        <w:tc>
          <w:tcPr>
            <w:tcW w:w="1560" w:type="dxa"/>
          </w:tcPr>
          <w:p w:rsidR="00D50D1E" w:rsidRDefault="00D50D1E" w:rsidP="009726D3"/>
        </w:tc>
        <w:tc>
          <w:tcPr>
            <w:tcW w:w="4995" w:type="dxa"/>
          </w:tcPr>
          <w:p w:rsidR="00D50D1E" w:rsidRDefault="00D50D1E" w:rsidP="009726D3">
            <w:r>
              <w:t xml:space="preserve">Внесение предложений в </w:t>
            </w:r>
            <w:proofErr w:type="spellStart"/>
            <w:r>
              <w:t>МинТруда</w:t>
            </w:r>
            <w:proofErr w:type="spellEnd"/>
            <w:r>
              <w:t xml:space="preserve"> и СЗ и </w:t>
            </w:r>
            <w:proofErr w:type="spellStart"/>
            <w:r>
              <w:t>Госпромнадзор</w:t>
            </w:r>
            <w:proofErr w:type="spellEnd"/>
            <w:r>
              <w:t xml:space="preserve"> о порядке, программах обучения и сроках переобучения специалистов, а также об аттестации персонала специализированных организаций и об аттестации обучающих центров.</w:t>
            </w:r>
          </w:p>
        </w:tc>
      </w:tr>
      <w:tr w:rsidR="00D50D1E" w:rsidTr="008D611F">
        <w:tc>
          <w:tcPr>
            <w:tcW w:w="16302" w:type="dxa"/>
            <w:gridSpan w:val="8"/>
          </w:tcPr>
          <w:p w:rsidR="00D50D1E" w:rsidRPr="00CE18DC" w:rsidRDefault="00D50D1E" w:rsidP="009726D3">
            <w:pPr>
              <w:jc w:val="center"/>
              <w:rPr>
                <w:b/>
              </w:rPr>
            </w:pPr>
            <w:r w:rsidRPr="00CE18DC">
              <w:rPr>
                <w:b/>
              </w:rPr>
              <w:t>Дополнительные мероприятия</w:t>
            </w:r>
          </w:p>
        </w:tc>
      </w:tr>
      <w:tr w:rsidR="008D611F" w:rsidTr="00DC4BF0">
        <w:tc>
          <w:tcPr>
            <w:tcW w:w="442" w:type="dxa"/>
          </w:tcPr>
          <w:p w:rsidR="008D611F" w:rsidRDefault="008D611F" w:rsidP="009726D3"/>
        </w:tc>
        <w:tc>
          <w:tcPr>
            <w:tcW w:w="1201" w:type="dxa"/>
          </w:tcPr>
          <w:p w:rsidR="008D611F" w:rsidRDefault="008D611F" w:rsidP="009726D3">
            <w:r>
              <w:t>октябрь</w:t>
            </w:r>
          </w:p>
        </w:tc>
        <w:tc>
          <w:tcPr>
            <w:tcW w:w="3702" w:type="dxa"/>
          </w:tcPr>
          <w:p w:rsidR="008D611F" w:rsidRDefault="008D611F" w:rsidP="008D611F">
            <w:r>
              <w:t>Посещение Европейской профильной выставки в Германии.</w:t>
            </w:r>
            <w:bookmarkStart w:id="0" w:name="_GoBack"/>
            <w:bookmarkEnd w:id="0"/>
          </w:p>
        </w:tc>
        <w:tc>
          <w:tcPr>
            <w:tcW w:w="2437" w:type="dxa"/>
            <w:gridSpan w:val="2"/>
          </w:tcPr>
          <w:p w:rsidR="008D611F" w:rsidRDefault="008D611F" w:rsidP="009726D3">
            <w:r>
              <w:t>БСПН им. М.</w:t>
            </w:r>
            <w:r w:rsidR="004F6A24">
              <w:t>С.</w:t>
            </w:r>
            <w:r>
              <w:t xml:space="preserve"> Кунявского; Турфирма</w:t>
            </w:r>
          </w:p>
        </w:tc>
        <w:tc>
          <w:tcPr>
            <w:tcW w:w="3525" w:type="dxa"/>
            <w:gridSpan w:val="2"/>
          </w:tcPr>
          <w:p w:rsidR="008D611F" w:rsidRDefault="008D611F" w:rsidP="009726D3">
            <w:r>
              <w:t>Члены Ассоциации и приглашённые организации</w:t>
            </w:r>
          </w:p>
        </w:tc>
        <w:tc>
          <w:tcPr>
            <w:tcW w:w="4995" w:type="dxa"/>
          </w:tcPr>
          <w:p w:rsidR="008D611F" w:rsidRDefault="008D611F" w:rsidP="009726D3"/>
        </w:tc>
      </w:tr>
    </w:tbl>
    <w:p w:rsidR="00D50D1E" w:rsidRPr="00D50D1E" w:rsidRDefault="00D50D1E" w:rsidP="00D50D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50D1E" w:rsidRPr="00D50D1E" w:rsidSect="00CE18D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D1E" w:rsidRDefault="00D50D1E" w:rsidP="00D50D1E">
      <w:pPr>
        <w:spacing w:after="0" w:line="240" w:lineRule="auto"/>
      </w:pPr>
      <w:r>
        <w:separator/>
      </w:r>
    </w:p>
  </w:endnote>
  <w:endnote w:type="continuationSeparator" w:id="0">
    <w:p w:rsidR="00D50D1E" w:rsidRDefault="00D50D1E" w:rsidP="00D5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D1E" w:rsidRDefault="00D50D1E" w:rsidP="00D50D1E">
      <w:pPr>
        <w:spacing w:after="0" w:line="240" w:lineRule="auto"/>
      </w:pPr>
      <w:r>
        <w:separator/>
      </w:r>
    </w:p>
  </w:footnote>
  <w:footnote w:type="continuationSeparator" w:id="0">
    <w:p w:rsidR="00D50D1E" w:rsidRDefault="00D50D1E" w:rsidP="00D50D1E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рниенко Валерий В.">
    <w15:presenceInfo w15:providerId="AD" w15:userId="S-1-5-21-1336666708-3647814467-2619933389-112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18DC"/>
    <w:rsid w:val="00011AD2"/>
    <w:rsid w:val="000C77F4"/>
    <w:rsid w:val="002B380F"/>
    <w:rsid w:val="002E00E6"/>
    <w:rsid w:val="00381E00"/>
    <w:rsid w:val="004F6A24"/>
    <w:rsid w:val="00553C33"/>
    <w:rsid w:val="007B1B12"/>
    <w:rsid w:val="007E2010"/>
    <w:rsid w:val="008617F5"/>
    <w:rsid w:val="008A4B30"/>
    <w:rsid w:val="008D611F"/>
    <w:rsid w:val="00A23F7A"/>
    <w:rsid w:val="00BE2E36"/>
    <w:rsid w:val="00CE18DC"/>
    <w:rsid w:val="00D5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8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0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0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0D1E"/>
  </w:style>
  <w:style w:type="paragraph" w:styleId="a8">
    <w:name w:val="footer"/>
    <w:basedOn w:val="a"/>
    <w:link w:val="a9"/>
    <w:uiPriority w:val="99"/>
    <w:unhideWhenUsed/>
    <w:rsid w:val="00D50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0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8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0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0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0D1E"/>
  </w:style>
  <w:style w:type="paragraph" w:styleId="a8">
    <w:name w:val="footer"/>
    <w:basedOn w:val="a"/>
    <w:link w:val="a9"/>
    <w:uiPriority w:val="99"/>
    <w:unhideWhenUsed/>
    <w:rsid w:val="00D50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0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Межень</dc:creator>
  <cp:lastModifiedBy>Межень</cp:lastModifiedBy>
  <cp:revision>3</cp:revision>
  <dcterms:created xsi:type="dcterms:W3CDTF">2015-05-19T13:45:00Z</dcterms:created>
  <dcterms:modified xsi:type="dcterms:W3CDTF">2015-06-23T09:01:00Z</dcterms:modified>
</cp:coreProperties>
</file>